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МИНИСТЕРСТВО ОБРАЗОВАНИЯ, НАУКИ И МОЛОДЕЖИ </w:t>
      </w: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РЕСПУБЛИКИ КРЫМ</w:t>
      </w: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ГБПОУ РК «КЕРЧЕНСКИЙ ПОЛИТЕХНИЧЕСКИЙ КОЛЛЕДЖ»</w:t>
      </w: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AD6E80" w:rsidRPr="00927BDA" w:rsidTr="00247A0E">
        <w:tc>
          <w:tcPr>
            <w:tcW w:w="5778" w:type="dxa"/>
          </w:tcPr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</w:p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AD6E80" w:rsidRPr="00927BDA" w:rsidTr="00247A0E">
        <w:tc>
          <w:tcPr>
            <w:tcW w:w="5778" w:type="dxa"/>
          </w:tcPr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AD6E80" w:rsidRPr="00927BDA" w:rsidRDefault="00AD6E80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6E80" w:rsidRPr="00927BDA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AD6E80" w:rsidRPr="00927BDA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E80" w:rsidRPr="00AD6E80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E80">
        <w:rPr>
          <w:rFonts w:ascii="Times New Roman" w:hAnsi="Times New Roman" w:cs="Times New Roman"/>
          <w:b/>
          <w:color w:val="000000"/>
          <w:sz w:val="24"/>
          <w:szCs w:val="24"/>
        </w:rPr>
        <w:t>ОУД.15 В</w:t>
      </w:r>
      <w:r w:rsidR="0012791A" w:rsidRPr="00AD6E80">
        <w:rPr>
          <w:rFonts w:ascii="Times New Roman" w:hAnsi="Times New Roman" w:cs="Times New Roman"/>
          <w:b/>
          <w:color w:val="000000"/>
          <w:sz w:val="24"/>
          <w:szCs w:val="24"/>
        </w:rPr>
        <w:t>ведение в специальность</w:t>
      </w:r>
    </w:p>
    <w:p w:rsidR="00AD6E80" w:rsidRPr="00927BDA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64E11">
        <w:rPr>
          <w:rFonts w:ascii="Times New Roman" w:eastAsia="Times New Roman" w:hAnsi="Times New Roman" w:cs="Times New Roman"/>
          <w:spacing w:val="-2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23</w:t>
      </w:r>
      <w:r w:rsidRPr="00164E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г.</w:t>
      </w:r>
    </w:p>
    <w:p w:rsidR="00AD6E80" w:rsidRPr="00164E11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791A" w:rsidRPr="00B774D7" w:rsidRDefault="0012791A" w:rsidP="0012791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Литература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разработана на основании: </w:t>
      </w:r>
    </w:p>
    <w:p w:rsidR="0012791A" w:rsidRPr="00B774D7" w:rsidRDefault="0012791A" w:rsidP="0012791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:rsidR="0012791A" w:rsidRPr="00B774D7" w:rsidRDefault="0012791A" w:rsidP="0012791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:rsidR="0012791A" w:rsidRPr="00B774D7" w:rsidRDefault="0012791A" w:rsidP="0012791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:rsidR="0012791A" w:rsidRDefault="0012791A" w:rsidP="0012791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5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Министерства образования и науки </w:t>
      </w:r>
      <w:r w:rsidRPr="005B55E7">
        <w:rPr>
          <w:rFonts w:ascii="Times New Roman" w:eastAsia="Calibri" w:hAnsi="Times New Roman" w:cs="Times New Roman"/>
          <w:sz w:val="24"/>
          <w:szCs w:val="24"/>
          <w:lang w:eastAsia="ru-RU"/>
        </w:rPr>
        <w:t>РФот</w:t>
      </w:r>
      <w:r w:rsidRPr="005B55E7">
        <w:rPr>
          <w:rFonts w:ascii="Times New Roman" w:hAnsi="Times New Roman" w:cs="Times New Roman"/>
          <w:sz w:val="24"/>
          <w:szCs w:val="24"/>
        </w:rPr>
        <w:t xml:space="preserve"> 28 июля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B55E7">
        <w:rPr>
          <w:rFonts w:ascii="Times New Roman" w:hAnsi="Times New Roman" w:cs="Times New Roman"/>
          <w:sz w:val="24"/>
          <w:szCs w:val="24"/>
        </w:rPr>
        <w:t xml:space="preserve"> 835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38.02.0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Товароведение и экспертиза качества потребительских товаров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12791A" w:rsidRPr="00A23636" w:rsidRDefault="0012791A" w:rsidP="0012791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636">
        <w:rPr>
          <w:rFonts w:ascii="Times New Roman" w:hAnsi="Times New Roman" w:cs="Times New Roman"/>
          <w:sz w:val="24"/>
          <w:szCs w:val="24"/>
        </w:rPr>
        <w:t>с учетом:</w:t>
      </w:r>
    </w:p>
    <w:p w:rsidR="0012791A" w:rsidRPr="00A23636" w:rsidRDefault="0012791A" w:rsidP="0012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636">
        <w:rPr>
          <w:rFonts w:ascii="Times New Roman" w:hAnsi="Times New Roman" w:cs="Times New Roman"/>
          <w:sz w:val="24"/>
          <w:szCs w:val="24"/>
        </w:rPr>
        <w:t>- примерной рабочей программы общеобразовательной дисциплины «</w:t>
      </w:r>
      <w:bookmarkStart w:id="0" w:name="_GoBack"/>
      <w:r w:rsidR="00347E49" w:rsidRPr="00347E49">
        <w:rPr>
          <w:rFonts w:ascii="Times New Roman" w:hAnsi="Times New Roman" w:cs="Times New Roman"/>
          <w:color w:val="000000"/>
          <w:sz w:val="24"/>
          <w:szCs w:val="24"/>
        </w:rPr>
        <w:t>Введение в специальность</w:t>
      </w:r>
      <w:bookmarkEnd w:id="0"/>
      <w:r w:rsidRPr="00A23636">
        <w:rPr>
          <w:rFonts w:ascii="Times New Roman" w:hAnsi="Times New Roman" w:cs="Times New Roman"/>
          <w:sz w:val="24"/>
          <w:szCs w:val="24"/>
        </w:rPr>
        <w:t>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:rsidR="0012791A" w:rsidRPr="00A23636" w:rsidRDefault="0012791A" w:rsidP="0012791A">
      <w:pPr>
        <w:spacing w:after="0" w:line="240" w:lineRule="auto"/>
        <w:ind w:left="4"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636">
        <w:rPr>
          <w:rFonts w:ascii="Times New Roman" w:hAnsi="Times New Roman" w:cs="Times New Roman"/>
          <w:sz w:val="24"/>
          <w:szCs w:val="24"/>
        </w:rPr>
        <w:t>-методики преподавания общеобразовательной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636">
        <w:rPr>
          <w:rFonts w:ascii="Times New Roman" w:hAnsi="Times New Roman" w:cs="Times New Roman"/>
          <w:sz w:val="24"/>
          <w:szCs w:val="24"/>
        </w:rPr>
        <w:t>«</w:t>
      </w:r>
      <w:r w:rsidR="00347E49" w:rsidRPr="00347E49">
        <w:rPr>
          <w:rFonts w:ascii="Times New Roman" w:hAnsi="Times New Roman" w:cs="Times New Roman"/>
          <w:color w:val="000000"/>
          <w:sz w:val="24"/>
          <w:szCs w:val="24"/>
        </w:rPr>
        <w:t>Введение в специальность</w:t>
      </w:r>
      <w:r w:rsidRPr="00A2363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636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12791A" w:rsidRPr="00B774D7" w:rsidRDefault="0012791A" w:rsidP="0012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3636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рабочей программы по дисциплине «</w:t>
      </w:r>
      <w:r w:rsidR="00347E49" w:rsidRPr="00347E49">
        <w:rPr>
          <w:rFonts w:ascii="Times New Roman" w:hAnsi="Times New Roman" w:cs="Times New Roman"/>
          <w:color w:val="000000"/>
          <w:sz w:val="24"/>
          <w:szCs w:val="24"/>
        </w:rPr>
        <w:t>Введение в специальность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разработано на основе:</w:t>
      </w:r>
    </w:p>
    <w:p w:rsidR="0012791A" w:rsidRPr="00B774D7" w:rsidRDefault="0012791A" w:rsidP="0012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(ОК,ПК) с учетом профильной направленности специальности;</w:t>
      </w:r>
    </w:p>
    <w:p w:rsidR="0012791A" w:rsidRPr="00B774D7" w:rsidRDefault="0012791A" w:rsidP="0012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-интеграции и преемственности содержания по дисциплине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B24A59">
        <w:rPr>
          <w:rFonts w:ascii="Times New Roman" w:hAnsi="Times New Roman" w:cs="Times New Roman"/>
          <w:color w:val="000000"/>
          <w:sz w:val="24"/>
          <w:szCs w:val="24"/>
        </w:rPr>
        <w:t>Индивидуальный проект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 содержания учебных дисциплин и профессиональных модулей ФГОС СПО.</w:t>
      </w:r>
    </w:p>
    <w:p w:rsidR="0012791A" w:rsidRPr="00B774D7" w:rsidRDefault="0012791A" w:rsidP="0012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2791A" w:rsidRPr="00B774D7" w:rsidRDefault="0012791A" w:rsidP="0012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:rsidR="0012791A" w:rsidRPr="00B774D7" w:rsidRDefault="0012791A" w:rsidP="00127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Разработчики: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Гаркуша Лариса Викторовна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, преподаватель</w:t>
      </w:r>
    </w:p>
    <w:p w:rsidR="0012791A" w:rsidRPr="00B774D7" w:rsidRDefault="0012791A" w:rsidP="0012791A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12791A" w:rsidRPr="00B774D7" w:rsidRDefault="0012791A" w:rsidP="0012791A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12791A" w:rsidRPr="00B774D7" w:rsidRDefault="0012791A" w:rsidP="0012791A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84"/>
        <w:gridCol w:w="4287"/>
      </w:tblGrid>
      <w:tr w:rsidR="0012791A" w:rsidRPr="00B774D7" w:rsidTr="00DB710F">
        <w:tc>
          <w:tcPr>
            <w:tcW w:w="5284" w:type="dxa"/>
            <w:hideMark/>
          </w:tcPr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" w:name="_Hlk132720038"/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:rsidR="0012791A" w:rsidRPr="00B774D7" w:rsidRDefault="0012791A" w:rsidP="00DB71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Ю.А.Зимина</w:t>
            </w:r>
          </w:p>
        </w:tc>
        <w:tc>
          <w:tcPr>
            <w:tcW w:w="4287" w:type="dxa"/>
            <w:hideMark/>
          </w:tcPr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 на заседании предметной цикловой комиссии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социально-экономических </w:t>
            </w: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:rsidR="0012791A" w:rsidRPr="00B774D7" w:rsidRDefault="0012791A" w:rsidP="00DB71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Е.В.Рахматулина</w:t>
            </w:r>
          </w:p>
        </w:tc>
      </w:tr>
      <w:tr w:rsidR="0012791A" w:rsidRPr="00B774D7" w:rsidTr="00DB710F">
        <w:tc>
          <w:tcPr>
            <w:tcW w:w="5284" w:type="dxa"/>
          </w:tcPr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91A" w:rsidRPr="00B774D7" w:rsidTr="00DB710F">
        <w:tc>
          <w:tcPr>
            <w:tcW w:w="5284" w:type="dxa"/>
          </w:tcPr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:rsidR="0012791A" w:rsidRPr="00B774D7" w:rsidRDefault="0012791A" w:rsidP="00DB71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:rsidR="0012791A" w:rsidRPr="00B774D7" w:rsidRDefault="0012791A" w:rsidP="00DB71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:rsidR="0012791A" w:rsidRPr="00B774D7" w:rsidRDefault="0012791A" w:rsidP="00DB71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:rsidR="0012791A" w:rsidRPr="00B774D7" w:rsidRDefault="0012791A" w:rsidP="00DB71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:rsidR="0012791A" w:rsidRPr="00B774D7" w:rsidRDefault="0012791A" w:rsidP="00DB71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</w:tbl>
    <w:p w:rsidR="00AD6E80" w:rsidRPr="00927BDA" w:rsidRDefault="00AD6E80" w:rsidP="00AD6E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6E80" w:rsidRPr="00927BDA" w:rsidRDefault="00AD6E80" w:rsidP="00AD6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7BDA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D6E80" w:rsidRPr="00927BDA" w:rsidTr="00247A0E">
        <w:tc>
          <w:tcPr>
            <w:tcW w:w="7668" w:type="dxa"/>
            <w:shd w:val="clear" w:color="auto" w:fill="auto"/>
          </w:tcPr>
          <w:p w:rsidR="00AD6E80" w:rsidRPr="00927BDA" w:rsidRDefault="00AD6E80" w:rsidP="00247A0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D6E80" w:rsidRPr="00927BDA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AD6E80" w:rsidRPr="00927BDA" w:rsidTr="00247A0E">
        <w:tc>
          <w:tcPr>
            <w:tcW w:w="7668" w:type="dxa"/>
            <w:shd w:val="clear" w:color="auto" w:fill="auto"/>
          </w:tcPr>
          <w:p w:rsidR="00AD6E80" w:rsidRPr="00927BDA" w:rsidRDefault="00AD6E80" w:rsidP="00247A0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:rsidR="00AD6E80" w:rsidRPr="00927BDA" w:rsidRDefault="00AD6E80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D6E80" w:rsidRPr="00927BDA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D6E80" w:rsidRPr="00927BDA" w:rsidTr="00247A0E">
        <w:tc>
          <w:tcPr>
            <w:tcW w:w="7668" w:type="dxa"/>
            <w:shd w:val="clear" w:color="auto" w:fill="auto"/>
          </w:tcPr>
          <w:p w:rsidR="00AD6E80" w:rsidRPr="00927BDA" w:rsidRDefault="00AD6E80" w:rsidP="00247A0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AD6E80" w:rsidRPr="00927BDA" w:rsidRDefault="00AD6E80" w:rsidP="00247A0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D6E80" w:rsidRPr="00927BDA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D6E80" w:rsidRPr="00927BDA" w:rsidTr="00247A0E">
        <w:trPr>
          <w:trHeight w:val="670"/>
        </w:trPr>
        <w:tc>
          <w:tcPr>
            <w:tcW w:w="7668" w:type="dxa"/>
            <w:shd w:val="clear" w:color="auto" w:fill="auto"/>
          </w:tcPr>
          <w:p w:rsidR="00AD6E80" w:rsidRPr="00927BDA" w:rsidRDefault="00AD6E80" w:rsidP="00247A0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AD6E80" w:rsidRPr="00927BDA" w:rsidRDefault="00AD6E80" w:rsidP="00247A0E">
            <w:pPr>
              <w:keepNext/>
              <w:autoSpaceDE w:val="0"/>
              <w:autoSpaceDN w:val="0"/>
              <w:spacing w:after="0" w:line="240" w:lineRule="auto"/>
              <w:ind w:left="-7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D6E80" w:rsidRPr="00927BDA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D6E80" w:rsidRPr="00927BDA" w:rsidTr="00247A0E">
        <w:tc>
          <w:tcPr>
            <w:tcW w:w="7668" w:type="dxa"/>
            <w:shd w:val="clear" w:color="auto" w:fill="auto"/>
          </w:tcPr>
          <w:p w:rsidR="00AD6E80" w:rsidRPr="00927BDA" w:rsidRDefault="00AD6E80" w:rsidP="00247A0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D6E80" w:rsidRPr="00927BDA" w:rsidRDefault="00AD6E80" w:rsidP="00247A0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D6E80" w:rsidRPr="00927BDA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27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D6E80" w:rsidRPr="0020659C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:rsidR="00AD6E80" w:rsidRPr="0020659C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E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ОУД.15 </w:t>
      </w:r>
      <w:r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D6E80">
        <w:rPr>
          <w:rFonts w:ascii="Times New Roman" w:hAnsi="Times New Roman" w:cs="Times New Roman"/>
          <w:b/>
          <w:color w:val="000000"/>
          <w:sz w:val="24"/>
          <w:szCs w:val="24"/>
        </w:rPr>
        <w:t>Введение в специальность</w:t>
      </w:r>
      <w:r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AD6E80" w:rsidRPr="00AD6E80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6E80" w:rsidRPr="0020659C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AD6E80" w:rsidRPr="0020659C" w:rsidRDefault="00AD6E80" w:rsidP="00AD6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1.1. Область применения рабочей программы</w:t>
      </w:r>
    </w:p>
    <w:p w:rsidR="00AD6E80" w:rsidRPr="0020659C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 </w:t>
      </w: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38.02.05 «Товароведение и экспертиза качествапотребительских товаров», укрупненная группа специальностей 38.00.00 «Экономика и управление».</w:t>
      </w:r>
    </w:p>
    <w:p w:rsidR="00AD6E80" w:rsidRPr="0020659C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AD6E80" w:rsidRDefault="00AD6E80" w:rsidP="00AD6E80">
      <w:pPr>
        <w:tabs>
          <w:tab w:val="left" w:pos="4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1.2. Место учебной дисциплины в структуре основной профессиональной образовательной программы:</w:t>
      </w: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6E80">
        <w:rPr>
          <w:rFonts w:ascii="Times New Roman" w:hAnsi="Times New Roman" w:cs="Times New Roman"/>
          <w:sz w:val="24"/>
          <w:szCs w:val="24"/>
        </w:rPr>
        <w:t>дисциплина «Введение в специальность» входит в вариативную часть общеобразовательных дисциплин, предлагаемых образовательной организацией.</w:t>
      </w:r>
    </w:p>
    <w:p w:rsidR="00AD6E80" w:rsidRPr="0020659C" w:rsidRDefault="00AD6E80" w:rsidP="00AD6E80">
      <w:pPr>
        <w:tabs>
          <w:tab w:val="left" w:pos="4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247A0E" w:rsidRDefault="00AD6E80" w:rsidP="00AD6E8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47A0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1.3. Цели и задачи учебной дисциплины-требования к результатам освоения дисциплины: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247A0E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В результате освоения учебной дисциплины обучающийся должен уметь: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основные положения в сфере законодательства о среднем профессиональном образовании,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права и обязанности обучающихся,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содержание образовательной программы, характеристику профессиональной деятельности,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требования к результатам освоения основных образовательных программ,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критерии оценки качества освоения основных образовательных программ;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основные понятия в области ассортимента и качества потребительских товаров;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>- факторы, формирующие и сохраняющие качество и безопасность потребительских товаров на всех этапах жизненного цикла.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подобрать литературу по теме реферата,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кратко, логично, полно изложить материал реферата,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привлечь внимание аудитории при выступлении,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оценивать соответствие товарной информации требованиям нормативной документации;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систематизировать и обобщать информацию о товарах, их ассортименте и свойствах, </w:t>
      </w:r>
    </w:p>
    <w:p w:rsidR="00AD6E80" w:rsidRPr="00247A0E" w:rsidRDefault="00AD6E80" w:rsidP="00AD6E8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7A0E">
        <w:rPr>
          <w:rFonts w:ascii="Times New Roman" w:hAnsi="Times New Roman" w:cs="Times New Roman"/>
          <w:sz w:val="24"/>
          <w:szCs w:val="24"/>
        </w:rPr>
        <w:t xml:space="preserve">- работать с нормативной и технической документацией. </w:t>
      </w:r>
    </w:p>
    <w:p w:rsidR="00AD6E80" w:rsidRPr="0020659C" w:rsidRDefault="00AD6E80" w:rsidP="00AD6E80">
      <w:pPr>
        <w:jc w:val="both"/>
        <w:rPr>
          <w:rFonts w:ascii="Times New Roman" w:hAnsi="Times New Roman"/>
          <w:spacing w:val="-8"/>
          <w:sz w:val="24"/>
          <w:szCs w:val="24"/>
        </w:rPr>
      </w:pPr>
      <w:r w:rsidRPr="0020659C">
        <w:rPr>
          <w:rFonts w:ascii="Times New Roman" w:hAnsi="Times New Roman"/>
          <w:spacing w:val="-8"/>
          <w:sz w:val="24"/>
          <w:szCs w:val="24"/>
        </w:rPr>
        <w:t xml:space="preserve">У выпускника, освоившего образовательную программу, должны быть сформированы </w:t>
      </w:r>
      <w:r w:rsidRPr="0020659C">
        <w:rPr>
          <w:rFonts w:ascii="Times New Roman" w:hAnsi="Times New Roman"/>
          <w:b/>
          <w:bCs/>
          <w:spacing w:val="-8"/>
          <w:sz w:val="24"/>
          <w:szCs w:val="24"/>
        </w:rPr>
        <w:t>личностные результаты</w:t>
      </w:r>
      <w:r w:rsidRPr="0020659C">
        <w:rPr>
          <w:rFonts w:ascii="Times New Roman" w:hAnsi="Times New Roman"/>
          <w:spacing w:val="-8"/>
          <w:sz w:val="24"/>
          <w:szCs w:val="24"/>
        </w:rPr>
        <w:t xml:space="preserve">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9"/>
        <w:gridCol w:w="2127"/>
      </w:tblGrid>
      <w:tr w:rsidR="00AD6E80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80" w:rsidRPr="00A12B77" w:rsidRDefault="00AD6E80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73632186"/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AD6E80" w:rsidRPr="00A12B77" w:rsidRDefault="00AD6E80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AD6E80" w:rsidRPr="00A12B77" w:rsidRDefault="00AD6E80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>(дескрипторы)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80" w:rsidRPr="00A12B77" w:rsidRDefault="00AD6E80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12B7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AD6E80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0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80" w:rsidRPr="00247A0E" w:rsidRDefault="00A6745F" w:rsidP="00A6745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F568B">
              <w:rPr>
                <w:rFonts w:ascii="Times New Roman" w:hAnsi="Times New Roman"/>
                <w:bCs/>
                <w:sz w:val="24"/>
                <w:szCs w:val="24"/>
              </w:rPr>
              <w:t xml:space="preserve">ЛР 2 </w:t>
            </w:r>
          </w:p>
        </w:tc>
      </w:tr>
      <w:tr w:rsidR="00AD6E80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0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осознание своего места в информационном обществе;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80" w:rsidRPr="00247A0E" w:rsidRDefault="00A6745F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F568B">
              <w:rPr>
                <w:rFonts w:ascii="Times New Roman" w:hAnsi="Times New Roman"/>
                <w:bCs/>
                <w:sz w:val="24"/>
                <w:szCs w:val="24"/>
              </w:rPr>
              <w:t>ЛР.10</w:t>
            </w:r>
          </w:p>
        </w:tc>
      </w:tr>
      <w:tr w:rsidR="00247A0E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A0E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0E" w:rsidRPr="00A6745F" w:rsidRDefault="00A6745F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745F">
              <w:rPr>
                <w:rFonts w:ascii="Times New Roman" w:hAnsi="Times New Roman"/>
                <w:sz w:val="24"/>
                <w:szCs w:val="24"/>
                <w:lang w:val="en-US"/>
              </w:rPr>
              <w:t>ЛР 13</w:t>
            </w:r>
          </w:p>
        </w:tc>
      </w:tr>
      <w:tr w:rsidR="00247A0E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A0E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</w:t>
            </w:r>
            <w:r w:rsidRPr="00247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информации;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0E" w:rsidRPr="00A12B77" w:rsidRDefault="00A6745F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68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ЛР.16,</w:t>
            </w:r>
          </w:p>
        </w:tc>
      </w:tr>
      <w:tr w:rsidR="00247A0E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A0E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0E" w:rsidRPr="00A6745F" w:rsidRDefault="00A6745F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745F">
              <w:rPr>
                <w:rFonts w:ascii="Times New Roman" w:hAnsi="Times New Roman"/>
                <w:bCs/>
                <w:sz w:val="24"/>
                <w:szCs w:val="24"/>
              </w:rPr>
              <w:t>ЛР 18</w:t>
            </w:r>
          </w:p>
        </w:tc>
      </w:tr>
      <w:tr w:rsidR="00247A0E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A0E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0E" w:rsidRPr="00A12B77" w:rsidRDefault="00A6745F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68B">
              <w:rPr>
                <w:rFonts w:ascii="Times New Roman" w:hAnsi="Times New Roman"/>
                <w:bCs/>
                <w:sz w:val="24"/>
                <w:szCs w:val="24"/>
              </w:rPr>
              <w:t>ЛР.19</w:t>
            </w:r>
          </w:p>
        </w:tc>
      </w:tr>
      <w:tr w:rsidR="00247A0E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A0E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0E" w:rsidRPr="00A12B77" w:rsidRDefault="00A6745F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68B">
              <w:rPr>
                <w:rFonts w:ascii="Times New Roman" w:hAnsi="Times New Roman"/>
                <w:bCs/>
                <w:sz w:val="24"/>
                <w:szCs w:val="24"/>
              </w:rPr>
              <w:t>ЛР.26</w:t>
            </w:r>
          </w:p>
        </w:tc>
      </w:tr>
      <w:tr w:rsidR="00247A0E" w:rsidRPr="00A12B77" w:rsidTr="00247A0E">
        <w:tc>
          <w:tcPr>
            <w:tcW w:w="8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A0E" w:rsidRPr="00247A0E" w:rsidRDefault="00247A0E" w:rsidP="00247A0E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 коммуникационных компетенций;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A0E" w:rsidRPr="00A12B77" w:rsidRDefault="00A6745F" w:rsidP="00247A0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68B">
              <w:rPr>
                <w:rFonts w:ascii="Times New Roman" w:hAnsi="Times New Roman"/>
                <w:bCs/>
                <w:sz w:val="24"/>
                <w:szCs w:val="24"/>
              </w:rPr>
              <w:t>ЛР.22</w:t>
            </w:r>
          </w:p>
        </w:tc>
      </w:tr>
      <w:bookmarkEnd w:id="2"/>
    </w:tbl>
    <w:p w:rsidR="00AD6E80" w:rsidRPr="00A12B77" w:rsidRDefault="00AD6E80" w:rsidP="00AD6E80">
      <w:pPr>
        <w:pStyle w:val="a7"/>
        <w:numPr>
          <w:ilvl w:val="0"/>
          <w:numId w:val="4"/>
        </w:num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AD6E80" w:rsidRPr="0020659C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Рекомендуемое количество часов на освоение программы дисциплины:</w:t>
      </w:r>
    </w:p>
    <w:p w:rsidR="00AD6E80" w:rsidRPr="0020659C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</w:t>
      </w:r>
      <w:r w:rsidR="002107D7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AD6E80" w:rsidRPr="0020659C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практической подготовки </w:t>
      </w:r>
      <w:r w:rsidR="002107D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E80" w:rsidRPr="0020659C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</w:t>
      </w:r>
      <w:r w:rsidR="00210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нагрузки обучающегося 3</w:t>
      </w:r>
      <w:r w:rsidRPr="0020659C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часов;</w:t>
      </w:r>
    </w:p>
    <w:p w:rsidR="00AD6E80" w:rsidRPr="0020659C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внеаудиторной (самостоятельной) учебной работы обучающегося</w:t>
      </w:r>
      <w:r w:rsidR="002107D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16</w:t>
      </w:r>
      <w:r w:rsidRPr="0020659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часов.</w:t>
      </w:r>
    </w:p>
    <w:p w:rsidR="00AD6E80" w:rsidRPr="0020659C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AD6E80" w:rsidRPr="0020659C" w:rsidRDefault="00AD6E80" w:rsidP="00AD6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AD6E80" w:rsidRPr="0020659C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AD6E80" w:rsidRPr="0020659C" w:rsidRDefault="00AD6E80" w:rsidP="00AD6E80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0659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2.1.Объем учебной дисциплины и виды учебной работы</w:t>
      </w:r>
    </w:p>
    <w:p w:rsidR="00AD6E80" w:rsidRPr="0020659C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90"/>
        <w:gridCol w:w="1932"/>
      </w:tblGrid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Аудиторная учебная работа (обязательные учебные занятия) (всего) 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sz w:val="24"/>
                <w:szCs w:val="24"/>
                <w:lang w:eastAsia="ru-RU"/>
              </w:rPr>
              <w:t>32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 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sz w:val="24"/>
                <w:szCs w:val="24"/>
                <w:lang w:eastAsia="ru-RU"/>
              </w:rPr>
              <w:t>--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D6E80" w:rsidRPr="0020659C" w:rsidTr="00247A0E"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927" w:type="pct"/>
            <w:shd w:val="clear" w:color="auto" w:fill="auto"/>
          </w:tcPr>
          <w:p w:rsidR="00AD6E80" w:rsidRPr="0020659C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2065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AD6E80" w:rsidRPr="0020659C" w:rsidTr="008B3E88">
        <w:trPr>
          <w:trHeight w:val="943"/>
        </w:trPr>
        <w:tc>
          <w:tcPr>
            <w:tcW w:w="4073" w:type="pct"/>
            <w:shd w:val="clear" w:color="auto" w:fill="auto"/>
          </w:tcPr>
          <w:p w:rsidR="00AD6E80" w:rsidRPr="0020659C" w:rsidRDefault="00AD6E80" w:rsidP="00247A0E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докладов, сообщений, презентаций.</w:t>
            </w:r>
          </w:p>
          <w:p w:rsidR="00AD6E80" w:rsidRPr="0020659C" w:rsidRDefault="00AD6E80" w:rsidP="00247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конспекта, с использованием учебной литературы и методических рекомендаций преподавателя</w:t>
            </w:r>
          </w:p>
        </w:tc>
        <w:tc>
          <w:tcPr>
            <w:tcW w:w="927" w:type="pct"/>
            <w:shd w:val="clear" w:color="auto" w:fill="auto"/>
          </w:tcPr>
          <w:p w:rsidR="00AD6E80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AD6E80" w:rsidRPr="0020659C" w:rsidTr="00247A0E">
        <w:tc>
          <w:tcPr>
            <w:tcW w:w="5000" w:type="pct"/>
            <w:gridSpan w:val="2"/>
            <w:shd w:val="clear" w:color="auto" w:fill="auto"/>
          </w:tcPr>
          <w:p w:rsidR="00AD6E80" w:rsidRPr="0020659C" w:rsidRDefault="00AD6E80" w:rsidP="00D064E0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0659C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8B3E88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  <w:r w:rsidR="00D064E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2</w:t>
            </w:r>
          </w:p>
        </w:tc>
      </w:tr>
    </w:tbl>
    <w:p w:rsidR="00AD6E80" w:rsidRPr="0020659C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AD6E80" w:rsidRPr="00927BDA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AD6E80" w:rsidRPr="00927BDA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AD6E80" w:rsidRPr="00927BDA" w:rsidRDefault="00AD6E80" w:rsidP="00AD6E8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6"/>
          <w:szCs w:val="28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6"/>
          <w:szCs w:val="28"/>
          <w:lang w:eastAsia="ru-RU"/>
        </w:rPr>
      </w:pPr>
    </w:p>
    <w:p w:rsidR="00AD6E80" w:rsidRPr="00927BD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8"/>
          <w:sz w:val="26"/>
          <w:szCs w:val="28"/>
          <w:lang w:eastAsia="ru-RU"/>
        </w:rPr>
        <w:sectPr w:rsidR="00AD6E80" w:rsidRPr="00927BDA" w:rsidSect="00247A0E">
          <w:footerReference w:type="even" r:id="rId7"/>
          <w:footerReference w:type="default" r:id="rId8"/>
          <w:pgSz w:w="11907" w:h="16840"/>
          <w:pgMar w:top="851" w:right="567" w:bottom="992" w:left="1134" w:header="709" w:footer="851" w:gutter="0"/>
          <w:cols w:space="720"/>
          <w:docGrid w:linePitch="326"/>
        </w:sectPr>
      </w:pPr>
    </w:p>
    <w:p w:rsidR="005B0E43" w:rsidRPr="00D1193C" w:rsidRDefault="00AD6E80" w:rsidP="00D1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D11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="005B0E43" w:rsidRPr="00D1193C">
        <w:rPr>
          <w:rFonts w:ascii="Times New Roman" w:hAnsi="Times New Roman" w:cs="Times New Roman"/>
          <w:b/>
          <w:sz w:val="24"/>
          <w:szCs w:val="24"/>
        </w:rPr>
        <w:t xml:space="preserve"> «ВВЕДЕНИЕ В СПЕЦИАЛЬНОСТЬ»</w:t>
      </w:r>
    </w:p>
    <w:p w:rsidR="00AD6E80" w:rsidRPr="00D1193C" w:rsidRDefault="00AD6E80" w:rsidP="00D11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119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D119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5"/>
        <w:gridCol w:w="9874"/>
        <w:gridCol w:w="1716"/>
        <w:gridCol w:w="1206"/>
      </w:tblGrid>
      <w:tr w:rsidR="00AD6E80" w:rsidRPr="00D1193C" w:rsidTr="00691D16">
        <w:trPr>
          <w:trHeight w:val="20"/>
        </w:trPr>
        <w:tc>
          <w:tcPr>
            <w:tcW w:w="2645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разделов и тем</w:t>
            </w:r>
          </w:p>
        </w:tc>
        <w:tc>
          <w:tcPr>
            <w:tcW w:w="9874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занятия, внеаудиторная (самостоятельная) </w:t>
            </w:r>
            <w:r w:rsidRPr="00D1193C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учебная работа обучающихся, курсовая работа (проект) </w:t>
            </w:r>
            <w:r w:rsidRPr="00D1193C">
              <w:rPr>
                <w:rFonts w:ascii="Times New Roman" w:eastAsia="Times New Roman" w:hAnsi="Times New Roman" w:cs="Times New Roman"/>
                <w:b/>
                <w:bCs/>
                <w:i/>
                <w:w w:val="99"/>
                <w:sz w:val="24"/>
                <w:szCs w:val="24"/>
              </w:rPr>
              <w:t>(если предусмотрены)</w:t>
            </w:r>
          </w:p>
        </w:tc>
        <w:tc>
          <w:tcPr>
            <w:tcW w:w="1716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Объем часов/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в том числе в форме практической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</w:rPr>
              <w:t>подготовки</w:t>
            </w:r>
          </w:p>
        </w:tc>
        <w:tc>
          <w:tcPr>
            <w:tcW w:w="1206" w:type="dxa"/>
            <w:shd w:val="clear" w:color="auto" w:fill="FFFFFF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Уровень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освоения</w:t>
            </w:r>
          </w:p>
        </w:tc>
      </w:tr>
      <w:tr w:rsidR="00AD6E80" w:rsidRPr="00D1193C" w:rsidTr="00691D16">
        <w:trPr>
          <w:trHeight w:val="288"/>
        </w:trPr>
        <w:tc>
          <w:tcPr>
            <w:tcW w:w="2645" w:type="dxa"/>
            <w:vAlign w:val="center"/>
          </w:tcPr>
          <w:p w:rsidR="008C7626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4" w:type="dxa"/>
            <w:vAlign w:val="center"/>
          </w:tcPr>
          <w:p w:rsidR="008C7626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  <w:vAlign w:val="center"/>
          </w:tcPr>
          <w:p w:rsidR="008C7626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C7626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7626" w:rsidRPr="00D1193C" w:rsidTr="005B0E43">
        <w:trPr>
          <w:trHeight w:val="252"/>
        </w:trPr>
        <w:tc>
          <w:tcPr>
            <w:tcW w:w="12519" w:type="dxa"/>
            <w:gridSpan w:val="2"/>
            <w:vAlign w:val="center"/>
          </w:tcPr>
          <w:p w:rsidR="008C7626" w:rsidRPr="007D7FE1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7F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Введение</w:t>
            </w:r>
          </w:p>
        </w:tc>
        <w:tc>
          <w:tcPr>
            <w:tcW w:w="1716" w:type="dxa"/>
            <w:vAlign w:val="center"/>
          </w:tcPr>
          <w:p w:rsidR="008C7626" w:rsidRPr="007D7FE1" w:rsidRDefault="000B7B9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7F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47A0E" w:rsidRPr="00D1193C" w:rsidTr="00691D16">
        <w:trPr>
          <w:trHeight w:val="20"/>
        </w:trPr>
        <w:tc>
          <w:tcPr>
            <w:tcW w:w="2645" w:type="dxa"/>
            <w:vMerge w:val="restart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A0E" w:rsidRPr="00D1193C" w:rsidRDefault="00247A0E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Тема 1.1 Цель и задачи дисциплины</w:t>
            </w:r>
          </w:p>
        </w:tc>
        <w:tc>
          <w:tcPr>
            <w:tcW w:w="9874" w:type="dxa"/>
            <w:vAlign w:val="center"/>
          </w:tcPr>
          <w:p w:rsidR="00247A0E" w:rsidRPr="00D1193C" w:rsidRDefault="00247A0E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  <w:vMerge w:val="restart"/>
          </w:tcPr>
          <w:p w:rsidR="00247A0E" w:rsidRPr="00D1193C" w:rsidRDefault="00247A0E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FFFFF"/>
          </w:tcPr>
          <w:p w:rsidR="00247A0E" w:rsidRPr="00D1193C" w:rsidRDefault="00247A0E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8C7626" w:rsidRPr="00D1193C" w:rsidTr="00691D16">
        <w:trPr>
          <w:trHeight w:val="816"/>
        </w:trPr>
        <w:tc>
          <w:tcPr>
            <w:tcW w:w="2645" w:type="dxa"/>
            <w:vMerge/>
            <w:vAlign w:val="center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  <w:vAlign w:val="center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обучающегося СПО. Этика взаимоотношений.</w:t>
            </w:r>
          </w:p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Знакомства обучающихся первого курса с будущей специальностью. Усвоение теоретических знаний о законодательстве в сфере среднего профессионального образования, положений колледжа.</w:t>
            </w:r>
          </w:p>
        </w:tc>
        <w:tc>
          <w:tcPr>
            <w:tcW w:w="1716" w:type="dxa"/>
            <w:vMerge/>
            <w:vAlign w:val="center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20"/>
        </w:trPr>
        <w:tc>
          <w:tcPr>
            <w:tcW w:w="2645" w:type="dxa"/>
            <w:vMerge w:val="restart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</w:t>
            </w:r>
            <w:r w:rsidR="008C7626"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:rsidR="00AD6E80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ФГОС по специальности</w:t>
            </w:r>
          </w:p>
        </w:tc>
        <w:tc>
          <w:tcPr>
            <w:tcW w:w="9874" w:type="dxa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  <w:vMerge w:val="restart"/>
          </w:tcPr>
          <w:p w:rsidR="00AD6E80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AD6E80" w:rsidRPr="00D1193C" w:rsidTr="00691D16">
        <w:trPr>
          <w:trHeight w:val="1030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образовательный стандарт СПО по специальности Характеристика профессиональной деятельности, требования к результатам освоения основных образовательных программ, требования к учебной, производственной практике практике по профилю специальности, критерии оценки качества освоения основных образовательных программ; требования к итоговой государственной аттестации. Содержание учебных циклов основной образовательной программы. Сроки реализации обучения. </w:t>
            </w:r>
          </w:p>
        </w:tc>
        <w:tc>
          <w:tcPr>
            <w:tcW w:w="1716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240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D1193C" w:rsidRDefault="00F91805" w:rsidP="00D11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сообщений презентаций по теме: «Образование в России»</w:t>
            </w:r>
          </w:p>
        </w:tc>
        <w:tc>
          <w:tcPr>
            <w:tcW w:w="1716" w:type="dxa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7626" w:rsidRPr="00D1193C" w:rsidTr="00D1193C">
        <w:trPr>
          <w:trHeight w:val="397"/>
        </w:trPr>
        <w:tc>
          <w:tcPr>
            <w:tcW w:w="12519" w:type="dxa"/>
            <w:gridSpan w:val="2"/>
          </w:tcPr>
          <w:p w:rsidR="008C7626" w:rsidRPr="007D7FE1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7F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Система профессиональных отношений</w:t>
            </w:r>
          </w:p>
        </w:tc>
        <w:tc>
          <w:tcPr>
            <w:tcW w:w="1716" w:type="dxa"/>
          </w:tcPr>
          <w:p w:rsidR="008C7626" w:rsidRPr="00D1193C" w:rsidRDefault="00F91805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6" w:type="dxa"/>
            <w:shd w:val="clear" w:color="auto" w:fill="FFFFFF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7626" w:rsidRPr="00D1193C" w:rsidTr="00691D16">
        <w:trPr>
          <w:trHeight w:val="348"/>
        </w:trPr>
        <w:tc>
          <w:tcPr>
            <w:tcW w:w="2645" w:type="dxa"/>
            <w:vMerge w:val="restart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2.1</w:t>
            </w:r>
          </w:p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Нормативноправовое обеспечение образовательной деятельности</w:t>
            </w:r>
          </w:p>
        </w:tc>
        <w:tc>
          <w:tcPr>
            <w:tcW w:w="9874" w:type="dxa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:rsidR="008C7626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AD6E80" w:rsidRPr="00D1193C" w:rsidTr="00691D16">
        <w:trPr>
          <w:trHeight w:val="606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D1193C" w:rsidRDefault="008C762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Основные понятия в сфере образования: образование, образовательная деятельность. Закон РФ «Об образовании». Образовательные уровни общего и профессионального образования.</w:t>
            </w:r>
          </w:p>
        </w:tc>
        <w:tc>
          <w:tcPr>
            <w:tcW w:w="1716" w:type="dxa"/>
            <w:vAlign w:val="center"/>
          </w:tcPr>
          <w:p w:rsidR="00AD6E80" w:rsidRPr="00D1193C" w:rsidRDefault="000B7B9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93C" w:rsidRPr="00D1193C" w:rsidTr="00691D16">
        <w:trPr>
          <w:trHeight w:val="585"/>
        </w:trPr>
        <w:tc>
          <w:tcPr>
            <w:tcW w:w="2645" w:type="dxa"/>
            <w:vMerge w:val="restart"/>
            <w:vAlign w:val="center"/>
          </w:tcPr>
          <w:p w:rsidR="00D1193C" w:rsidRPr="00D1193C" w:rsidRDefault="00D1193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Тема 2.2 Товароведение как наука. Профессиональная 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(ПОП) по специальности</w:t>
            </w:r>
          </w:p>
        </w:tc>
        <w:tc>
          <w:tcPr>
            <w:tcW w:w="9874" w:type="dxa"/>
          </w:tcPr>
          <w:p w:rsidR="00D1193C" w:rsidRPr="00D1193C" w:rsidRDefault="00D1193C" w:rsidP="00D11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Товароведение как фундаментальная составляющая современного менеджмента. Основные понятия в области товароведения и экспертизы товаров. Основы научных исследований по товароведению и экспертизе товаров.</w:t>
            </w:r>
          </w:p>
          <w:p w:rsidR="00D1193C" w:rsidRPr="00D1193C" w:rsidRDefault="00D1193C" w:rsidP="00D11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качества товаров, классификации товаров, ассортимента и его характеристик. 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выполнения курсовых работ по товароведению и экспертизе товаров.</w:t>
            </w:r>
          </w:p>
          <w:p w:rsidR="00D1193C" w:rsidRPr="00D1193C" w:rsidRDefault="00D1193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специальности. Виды профессиональной деятельности. Виды промежуточной и итоговой аттестации</w:t>
            </w:r>
          </w:p>
        </w:tc>
        <w:tc>
          <w:tcPr>
            <w:tcW w:w="1716" w:type="dxa"/>
            <w:vAlign w:val="center"/>
          </w:tcPr>
          <w:p w:rsidR="00D1193C" w:rsidRPr="00D1193C" w:rsidRDefault="00F91805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:rsidR="00D1193C" w:rsidRPr="00D1193C" w:rsidRDefault="00D1193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93C" w:rsidRPr="00D1193C" w:rsidTr="00691D16">
        <w:trPr>
          <w:trHeight w:val="529"/>
        </w:trPr>
        <w:tc>
          <w:tcPr>
            <w:tcW w:w="2645" w:type="dxa"/>
            <w:vMerge/>
            <w:vAlign w:val="center"/>
          </w:tcPr>
          <w:p w:rsidR="00D1193C" w:rsidRPr="00D1193C" w:rsidRDefault="00D1193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D1193C" w:rsidRPr="00D1193C" w:rsidRDefault="00D1193C" w:rsidP="00F91805">
            <w:pPr>
              <w:tabs>
                <w:tab w:val="left" w:pos="37"/>
                <w:tab w:val="left" w:pos="3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D11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1805"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Закона РФ «Об образовании», </w:t>
            </w:r>
            <w:r w:rsidR="00F91805" w:rsidRPr="00F91805">
              <w:rPr>
                <w:rFonts w:ascii="Times New Roman" w:hAnsi="Times New Roman" w:cs="Times New Roman"/>
                <w:sz w:val="24"/>
                <w:szCs w:val="24"/>
              </w:rPr>
              <w:t>Обоснование своего собственного выбора сферы деятельности</w:t>
            </w:r>
          </w:p>
        </w:tc>
        <w:tc>
          <w:tcPr>
            <w:tcW w:w="1716" w:type="dxa"/>
            <w:vAlign w:val="center"/>
          </w:tcPr>
          <w:p w:rsidR="00D1193C" w:rsidRPr="00D1193C" w:rsidRDefault="00D1193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:rsidR="00D1193C" w:rsidRPr="00D1193C" w:rsidRDefault="00D1193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20"/>
        </w:trPr>
        <w:tc>
          <w:tcPr>
            <w:tcW w:w="2645" w:type="dxa"/>
            <w:vMerge w:val="restart"/>
          </w:tcPr>
          <w:p w:rsidR="00AD6E80" w:rsidRPr="00D1193C" w:rsidRDefault="000B7B9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Тема2.3 Квалификация товаровед-эксперт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  <w:vMerge w:val="restart"/>
          </w:tcPr>
          <w:p w:rsidR="00AD6E80" w:rsidRPr="00D1193C" w:rsidRDefault="00F91805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AD6E80" w:rsidRPr="00D1193C" w:rsidTr="00691D16">
        <w:trPr>
          <w:trHeight w:val="2553"/>
        </w:trPr>
        <w:tc>
          <w:tcPr>
            <w:tcW w:w="2645" w:type="dxa"/>
            <w:vMerge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D1193C" w:rsidRDefault="000B7B9C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специалисту и рабочим профессиям: понятие, назначение, отличия. Нормативные документы, регламентирующие эти требования, их статус. Требования ФГОС СПО по специальности. Квалификационные справочники должностей руководителей, специалистов и служащих. Общероссийский классификатор профессий рабочих должностей служащих и рабочих разрядов: назначение, коды специалистов, разряды, требования к ним. Личностные и профессиональные требования к товароведу-эксперту. Как строить свою личную карьеру Востребованность профессии на рынке труда. Методы поиска возможных вакансий и устройства на работу по специальности, включая варианты через кадровые агентства. Составление резюме</w:t>
            </w:r>
          </w:p>
        </w:tc>
        <w:tc>
          <w:tcPr>
            <w:tcW w:w="1716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825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5B0E43" w:rsidRDefault="00AD6E80" w:rsidP="00F91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D11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7B9C" w:rsidRPr="00D1193C">
              <w:rPr>
                <w:rFonts w:ascii="Times New Roman" w:hAnsi="Times New Roman" w:cs="Times New Roman"/>
                <w:sz w:val="24"/>
                <w:szCs w:val="24"/>
              </w:rPr>
              <w:t>Составление функциональных обязанностей специалиста с использованием различных источников информации; Тренинг профессиональных качеств товароведа</w:t>
            </w:r>
          </w:p>
          <w:p w:rsidR="004B5256" w:rsidRPr="00D1193C" w:rsidRDefault="004B5256" w:rsidP="00F91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Align w:val="center"/>
          </w:tcPr>
          <w:p w:rsidR="00AD6E80" w:rsidRPr="00D1193C" w:rsidRDefault="00F91805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vMerge/>
            <w:shd w:val="clear" w:color="auto" w:fill="D9D9D9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256" w:rsidRPr="00D1193C" w:rsidTr="00820708">
        <w:trPr>
          <w:trHeight w:val="378"/>
        </w:trPr>
        <w:tc>
          <w:tcPr>
            <w:tcW w:w="12519" w:type="dxa"/>
            <w:gridSpan w:val="2"/>
            <w:vAlign w:val="center"/>
          </w:tcPr>
          <w:p w:rsidR="004B5256" w:rsidRDefault="00DF541B" w:rsidP="00D11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  <w:r w:rsidR="004B5256" w:rsidRPr="00D11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Развитие специальности с учетом сетевой организации образовательного процесса</w:t>
            </w:r>
          </w:p>
          <w:p w:rsidR="004B5256" w:rsidRPr="00D1193C" w:rsidRDefault="004B5256" w:rsidP="00D11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4B5256" w:rsidRPr="00D1193C" w:rsidRDefault="004B525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6" w:type="dxa"/>
            <w:shd w:val="clear" w:color="auto" w:fill="E0E0E0"/>
            <w:vAlign w:val="center"/>
          </w:tcPr>
          <w:p w:rsidR="004B5256" w:rsidRPr="00D1193C" w:rsidRDefault="004B525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20"/>
        </w:trPr>
        <w:tc>
          <w:tcPr>
            <w:tcW w:w="2645" w:type="dxa"/>
            <w:vMerge w:val="restart"/>
          </w:tcPr>
          <w:p w:rsidR="00691D16" w:rsidRPr="00D1193C" w:rsidRDefault="00DF541B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.1. Сущность</w:t>
            </w:r>
            <w:r w:rsidR="00691D16"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будущей</w:t>
            </w:r>
          </w:p>
          <w:p w:rsidR="00AD6E80" w:rsidRPr="00D1193C" w:rsidRDefault="00691D1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9874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  <w:vMerge w:val="restart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AD6E80" w:rsidRPr="00D1193C" w:rsidTr="00691D16">
        <w:trPr>
          <w:trHeight w:val="825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Понятие «рынок труда». Понятия «трудовые ресурсы», «трудоспособное население». Стадии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движения рабочей силы. Спрос и предложение на рынке труда. Занятость населения как показатель</w:t>
            </w:r>
          </w:p>
          <w:p w:rsidR="00AD6E80" w:rsidRPr="00D1193C" w:rsidRDefault="00691D1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баланса спроса и предложения рабочей силы</w:t>
            </w:r>
          </w:p>
        </w:tc>
        <w:tc>
          <w:tcPr>
            <w:tcW w:w="1716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20"/>
        </w:trPr>
        <w:tc>
          <w:tcPr>
            <w:tcW w:w="2645" w:type="dxa"/>
            <w:vMerge w:val="restart"/>
          </w:tcPr>
          <w:p w:rsidR="00691D16" w:rsidRPr="00D1193C" w:rsidRDefault="00DF541B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значимость своей</w:t>
            </w:r>
          </w:p>
          <w:p w:rsidR="00AD6E80" w:rsidRPr="00D1193C" w:rsidRDefault="00691D1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будущей профессии</w:t>
            </w:r>
          </w:p>
        </w:tc>
        <w:tc>
          <w:tcPr>
            <w:tcW w:w="9874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  <w:vMerge w:val="restart"/>
          </w:tcPr>
          <w:p w:rsidR="00AD6E80" w:rsidRPr="00D1193C" w:rsidRDefault="004B525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AD6E80" w:rsidRPr="00D1193C" w:rsidTr="00691D16">
        <w:trPr>
          <w:trHeight w:val="930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Понятие «вакансия на рынке труда». Конкуренция на рынке труда</w:t>
            </w:r>
            <w:r w:rsidR="007D7FE1">
              <w:rPr>
                <w:rFonts w:ascii="Times New Roman" w:hAnsi="Times New Roman" w:cs="Times New Roman"/>
                <w:sz w:val="24"/>
                <w:szCs w:val="24"/>
              </w:rPr>
              <w:t xml:space="preserve">. Законы и правила конкурентной 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борьбы. Региональные инвестиционные программы и перспективы отраслевого рынка труда.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Отраслевая структура занятости. Анализ текущего спроса и пр</w:t>
            </w:r>
            <w:r w:rsidR="007D7FE1">
              <w:rPr>
                <w:rFonts w:ascii="Times New Roman" w:hAnsi="Times New Roman" w:cs="Times New Roman"/>
                <w:sz w:val="24"/>
                <w:szCs w:val="24"/>
              </w:rPr>
              <w:t xml:space="preserve">едложений на региональном рынке 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труда по данной специальности. Состояние занятости населения на отраслевом рынке труда.</w:t>
            </w:r>
          </w:p>
          <w:p w:rsidR="00AD6E80" w:rsidRPr="00D1193C" w:rsidRDefault="00691D1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Выпускники профессиональных учебных заведений на рынке труда.</w:t>
            </w:r>
          </w:p>
        </w:tc>
        <w:tc>
          <w:tcPr>
            <w:tcW w:w="1716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452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7D7FE1" w:rsidRDefault="00AD6E80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D11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Проведение анализа текущего спроса и пр</w:t>
            </w:r>
            <w:r w:rsidR="007D7FE1">
              <w:rPr>
                <w:rFonts w:ascii="Times New Roman" w:hAnsi="Times New Roman" w:cs="Times New Roman"/>
                <w:sz w:val="24"/>
                <w:szCs w:val="24"/>
              </w:rPr>
              <w:t xml:space="preserve">едложений на региональном рынке 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труда по данной специальности.</w:t>
            </w:r>
          </w:p>
        </w:tc>
        <w:tc>
          <w:tcPr>
            <w:tcW w:w="1716" w:type="dxa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E6E6E6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D1193C">
        <w:trPr>
          <w:trHeight w:val="354"/>
        </w:trPr>
        <w:tc>
          <w:tcPr>
            <w:tcW w:w="2645" w:type="dxa"/>
            <w:vMerge w:val="restart"/>
          </w:tcPr>
          <w:p w:rsidR="00691D16" w:rsidRPr="00D1193C" w:rsidRDefault="00DF541B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Профессиональная и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непрофессиональная</w:t>
            </w:r>
          </w:p>
          <w:p w:rsidR="00AD6E80" w:rsidRPr="00D1193C" w:rsidRDefault="00691D1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  <w:vMerge w:val="restart"/>
          </w:tcPr>
          <w:p w:rsidR="00AD6E80" w:rsidRPr="00D1193C" w:rsidRDefault="004B525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AD6E80" w:rsidRPr="00D1193C" w:rsidTr="00691D16">
        <w:trPr>
          <w:trHeight w:val="1560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Понятие «профессиональная и непрофессиональная деятельность», «профессиограмма»,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«профессиональная карьера». Основа выбора профессии, построение профессиональной карьеры </w:t>
            </w:r>
            <w:r w:rsidR="00D119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сформировать себя как специалиста с правильным учетом п</w:t>
            </w:r>
            <w:r w:rsidR="00D1193C">
              <w:rPr>
                <w:rFonts w:ascii="Times New Roman" w:hAnsi="Times New Roman" w:cs="Times New Roman"/>
                <w:sz w:val="24"/>
                <w:szCs w:val="24"/>
              </w:rPr>
              <w:t xml:space="preserve">отребностей рынка и собственных 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склонностей и способностей. Возможные варианты трудоустройства по специальности, осваиваемой</w:t>
            </w:r>
          </w:p>
          <w:p w:rsidR="00AD6E80" w:rsidRPr="00D1193C" w:rsidRDefault="00691D1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в образовательном учреждении. Профессиональные цели и ценности будущего специалиста.</w:t>
            </w:r>
          </w:p>
        </w:tc>
        <w:tc>
          <w:tcPr>
            <w:tcW w:w="1716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D1193C">
        <w:trPr>
          <w:trHeight w:val="680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AD6E80" w:rsidRPr="00D1193C" w:rsidRDefault="00AD6E80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D11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Составление, используя различные исто</w:t>
            </w:r>
            <w:r w:rsidR="00D1193C">
              <w:rPr>
                <w:rFonts w:ascii="Times New Roman" w:hAnsi="Times New Roman" w:cs="Times New Roman"/>
                <w:sz w:val="24"/>
                <w:szCs w:val="24"/>
              </w:rPr>
              <w:t xml:space="preserve">чники, функциональных 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обязанностей специалиста.</w:t>
            </w:r>
            <w:r w:rsidR="00D1193C"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vAlign w:val="center"/>
          </w:tcPr>
          <w:p w:rsidR="00AD6E80" w:rsidRPr="00D1193C" w:rsidRDefault="007D7FE1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20"/>
        </w:trPr>
        <w:tc>
          <w:tcPr>
            <w:tcW w:w="2645" w:type="dxa"/>
            <w:vMerge w:val="restart"/>
          </w:tcPr>
          <w:p w:rsidR="00691D16" w:rsidRPr="00D1193C" w:rsidRDefault="00DF541B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D1193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691D16" w:rsidRPr="00D1193C">
              <w:rPr>
                <w:rFonts w:ascii="Times New Roman" w:hAnsi="Times New Roman" w:cs="Times New Roman"/>
                <w:sz w:val="24"/>
                <w:szCs w:val="24"/>
              </w:rPr>
              <w:t>. Типичные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и особенные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работодателя к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работнику.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Письменная и</w:t>
            </w:r>
          </w:p>
          <w:p w:rsidR="00691D16" w:rsidRPr="00D1193C" w:rsidRDefault="00691D1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</w:p>
          <w:p w:rsidR="00AD6E80" w:rsidRPr="00D1193C" w:rsidRDefault="00691D1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9874" w:type="dxa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16" w:type="dxa"/>
            <w:vMerge w:val="restart"/>
          </w:tcPr>
          <w:p w:rsidR="00AD6E80" w:rsidRPr="00D1193C" w:rsidRDefault="007D7FE1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 w:val="restart"/>
            <w:shd w:val="clear" w:color="auto" w:fill="FFFFFF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11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AD6E80" w:rsidRPr="00D1193C" w:rsidTr="00691D16">
        <w:trPr>
          <w:trHeight w:val="274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350B43" w:rsidRPr="00D1193C" w:rsidRDefault="00350B43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Служебная переписка как форма деловой коммуникации. Виды и типы деловой коммуникации.</w:t>
            </w:r>
          </w:p>
          <w:p w:rsidR="00350B43" w:rsidRPr="00D1193C" w:rsidRDefault="00350B43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Структура и композиция деловых писем. Автобиография, профессиональное резюме, служебная записка, письменная благодарность, правила их составления. Другие виды деловых бумаг. Новые</w:t>
            </w:r>
          </w:p>
          <w:p w:rsidR="00350B43" w:rsidRPr="00D1193C" w:rsidRDefault="00350B43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деловой коммуникации (электронная почта, интернет,</w:t>
            </w:r>
          </w:p>
          <w:p w:rsidR="00AD6E80" w:rsidRPr="00D1193C" w:rsidRDefault="00350B43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телеконференция). Презентация.</w:t>
            </w:r>
          </w:p>
        </w:tc>
        <w:tc>
          <w:tcPr>
            <w:tcW w:w="1716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E80" w:rsidRPr="00D1193C" w:rsidTr="00691D16">
        <w:trPr>
          <w:trHeight w:val="225"/>
        </w:trPr>
        <w:tc>
          <w:tcPr>
            <w:tcW w:w="2645" w:type="dxa"/>
            <w:vMerge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350B43" w:rsidRPr="00D1193C" w:rsidRDefault="00AD6E80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="00350B43"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отправление </w:t>
            </w:r>
            <w:r w:rsidR="00F91805" w:rsidRPr="00D1193C">
              <w:rPr>
                <w:rFonts w:ascii="Times New Roman" w:hAnsi="Times New Roman" w:cs="Times New Roman"/>
                <w:sz w:val="24"/>
                <w:szCs w:val="24"/>
              </w:rPr>
              <w:t>своего автор</w:t>
            </w:r>
            <w:r w:rsidR="00F91805">
              <w:rPr>
                <w:rFonts w:ascii="Times New Roman" w:hAnsi="Times New Roman" w:cs="Times New Roman"/>
                <w:sz w:val="24"/>
                <w:szCs w:val="24"/>
              </w:rPr>
              <w:t xml:space="preserve">ского резюме </w:t>
            </w:r>
            <w:r w:rsidR="00350B43" w:rsidRPr="00D1193C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</w:t>
            </w:r>
          </w:p>
          <w:p w:rsidR="00350B43" w:rsidRPr="00D1193C" w:rsidRDefault="00350B43" w:rsidP="00D44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на адрес преподавателя.</w:t>
            </w:r>
            <w:r w:rsidR="00D1193C" w:rsidRPr="00D11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vAlign w:val="center"/>
          </w:tcPr>
          <w:p w:rsidR="00AD6E80" w:rsidRPr="00D1193C" w:rsidRDefault="007D7FE1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vMerge/>
            <w:shd w:val="clear" w:color="auto" w:fill="E0E0E0"/>
            <w:vAlign w:val="center"/>
          </w:tcPr>
          <w:p w:rsidR="00AD6E80" w:rsidRPr="00D1193C" w:rsidRDefault="00AD6E8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64E0" w:rsidRPr="00D1193C" w:rsidTr="00691D16">
        <w:trPr>
          <w:trHeight w:val="225"/>
        </w:trPr>
        <w:tc>
          <w:tcPr>
            <w:tcW w:w="2645" w:type="dxa"/>
            <w:vAlign w:val="center"/>
          </w:tcPr>
          <w:p w:rsidR="00D064E0" w:rsidRPr="00D1193C" w:rsidRDefault="00D064E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4" w:type="dxa"/>
          </w:tcPr>
          <w:p w:rsidR="00601DEB" w:rsidRDefault="00D064E0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Примерная тематика индивидуальных </w:t>
            </w:r>
            <w:r w:rsidR="00601D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проектов:</w:t>
            </w:r>
          </w:p>
          <w:p w:rsidR="00601DEB" w:rsidRPr="00D93EC4" w:rsidRDefault="00601DEB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технологии в торговле.</w:t>
            </w:r>
          </w:p>
          <w:p w:rsidR="00601DEB" w:rsidRPr="00D93EC4" w:rsidRDefault="00601DEB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Взаимосвязь торговли и экономики. </w:t>
            </w:r>
          </w:p>
          <w:p w:rsidR="00601DEB" w:rsidRPr="00D93EC4" w:rsidRDefault="00601DEB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торговли в эпоху феодализма.</w:t>
            </w:r>
          </w:p>
          <w:p w:rsidR="00601DEB" w:rsidRPr="00D93EC4" w:rsidRDefault="00601DEB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Торговля в СССР.</w:t>
            </w:r>
          </w:p>
          <w:p w:rsidR="00601DEB" w:rsidRPr="00D93EC4" w:rsidRDefault="00601DEB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Торговля Византии.</w:t>
            </w:r>
          </w:p>
          <w:p w:rsidR="00601DEB" w:rsidRPr="00D93EC4" w:rsidRDefault="00601DEB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Появление и развитие ярмарок.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товароведения.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Роль и функции торговли.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Основные нормативные документы, регулирующие торговую деятельность в России.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История развития товароведения.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 товаровед и ее место в общей классификации профессий. 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Профессиональные качества товароведа.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Роль товароведения в развитии человеческого общества. ( обеспечения безопасности для жизни и здоровья населения, охраны окружающей среды, экономии всех 4 10 видов ресурсов.)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Основоположники научного подхода к изучению товароведения.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Подготовка специалистов товароведов в России и за рубежом.</w:t>
            </w:r>
          </w:p>
          <w:p w:rsidR="00601DEB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 xml:space="preserve">Проведите анализ спроса и предложения по должностям. </w:t>
            </w:r>
            <w:r w:rsidR="00601DEB" w:rsidRPr="00D93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E0080" w:rsidRPr="00D93EC4" w:rsidRDefault="004E0080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Профессиональные качества товароведа.</w:t>
            </w:r>
          </w:p>
          <w:p w:rsidR="00D93EC4" w:rsidRPr="00D93EC4" w:rsidRDefault="00D93EC4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Купцы древней Руси.</w:t>
            </w:r>
          </w:p>
          <w:p w:rsidR="00D93EC4" w:rsidRPr="00D93EC4" w:rsidRDefault="00D93EC4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История супермаркета.</w:t>
            </w:r>
          </w:p>
          <w:p w:rsidR="00D93EC4" w:rsidRPr="00D93EC4" w:rsidRDefault="00D93EC4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>Могут ли искусственный интеллект заменить товароведа.</w:t>
            </w:r>
          </w:p>
          <w:p w:rsidR="00D93EC4" w:rsidRPr="00D93EC4" w:rsidRDefault="00D93EC4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3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будущий профессионал своего дела.</w:t>
            </w:r>
          </w:p>
          <w:p w:rsidR="00D93EC4" w:rsidRDefault="00D93EC4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Династии в торговле.</w:t>
            </w:r>
          </w:p>
          <w:p w:rsidR="00D93EC4" w:rsidRDefault="00D93EC4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Торговые предприятия моего города.</w:t>
            </w:r>
          </w:p>
          <w:p w:rsidR="00D93EC4" w:rsidRPr="00D44CA6" w:rsidRDefault="00D44CA6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93C">
              <w:rPr>
                <w:rFonts w:ascii="Times New Roman" w:hAnsi="Times New Roman" w:cs="Times New Roman"/>
                <w:sz w:val="24"/>
                <w:szCs w:val="24"/>
              </w:rPr>
              <w:t>Как я вижу свою будущую профессию</w:t>
            </w:r>
          </w:p>
          <w:p w:rsidR="00D44CA6" w:rsidRPr="00D93EC4" w:rsidRDefault="00D44CA6" w:rsidP="00601DEB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развития денег.</w:t>
            </w:r>
          </w:p>
          <w:p w:rsidR="00D064E0" w:rsidRPr="00D1193C" w:rsidRDefault="00D064E0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Align w:val="center"/>
          </w:tcPr>
          <w:p w:rsidR="00D064E0" w:rsidRDefault="00D064E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shd w:val="clear" w:color="auto" w:fill="E0E0E0"/>
            <w:vAlign w:val="center"/>
          </w:tcPr>
          <w:p w:rsidR="00D064E0" w:rsidRPr="00D1193C" w:rsidRDefault="00D064E0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CA6" w:rsidRPr="00D1193C" w:rsidTr="00267B54">
        <w:trPr>
          <w:trHeight w:val="225"/>
        </w:trPr>
        <w:tc>
          <w:tcPr>
            <w:tcW w:w="12519" w:type="dxa"/>
            <w:gridSpan w:val="2"/>
            <w:vAlign w:val="center"/>
          </w:tcPr>
          <w:p w:rsidR="00D44CA6" w:rsidRPr="00D1193C" w:rsidRDefault="00D44CA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                             дифференцированный зачет</w:t>
            </w:r>
          </w:p>
        </w:tc>
        <w:tc>
          <w:tcPr>
            <w:tcW w:w="1716" w:type="dxa"/>
            <w:vAlign w:val="center"/>
          </w:tcPr>
          <w:p w:rsidR="00D44CA6" w:rsidRDefault="00D44CA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shd w:val="clear" w:color="auto" w:fill="E0E0E0"/>
            <w:vAlign w:val="center"/>
          </w:tcPr>
          <w:p w:rsidR="00D44CA6" w:rsidRPr="00D1193C" w:rsidRDefault="00D44CA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CA6" w:rsidRPr="00D1193C" w:rsidTr="009658AF">
        <w:trPr>
          <w:trHeight w:val="225"/>
        </w:trPr>
        <w:tc>
          <w:tcPr>
            <w:tcW w:w="12519" w:type="dxa"/>
            <w:gridSpan w:val="2"/>
            <w:vAlign w:val="center"/>
          </w:tcPr>
          <w:p w:rsidR="00D44CA6" w:rsidRPr="00D1193C" w:rsidRDefault="00D44CA6" w:rsidP="00D11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6" w:type="dxa"/>
            <w:vAlign w:val="center"/>
          </w:tcPr>
          <w:p w:rsidR="00D44CA6" w:rsidRDefault="00D44CA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06" w:type="dxa"/>
            <w:shd w:val="clear" w:color="auto" w:fill="E0E0E0"/>
            <w:vAlign w:val="center"/>
          </w:tcPr>
          <w:p w:rsidR="00D44CA6" w:rsidRPr="00D1193C" w:rsidRDefault="00D44CA6" w:rsidP="00D11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D6E80" w:rsidRPr="00927BDA" w:rsidRDefault="00AD6E80" w:rsidP="00AD6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AD6E80" w:rsidRPr="00927BDA" w:rsidRDefault="00AD6E80" w:rsidP="00AD6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AD6E80" w:rsidRPr="00927BDA" w:rsidRDefault="00AD6E80" w:rsidP="00AD6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AD6E80" w:rsidRPr="00927BDA" w:rsidRDefault="00AD6E80" w:rsidP="00AD6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BDA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AD6E80" w:rsidRPr="00927BDA" w:rsidRDefault="00AD6E80" w:rsidP="00AD6E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D6E80" w:rsidRPr="00927BDA" w:rsidSect="00247A0E">
          <w:pgSz w:w="16840" w:h="11907" w:orient="landscape"/>
          <w:pgMar w:top="993" w:right="851" w:bottom="851" w:left="992" w:header="709" w:footer="851" w:gutter="0"/>
          <w:cols w:space="720"/>
          <w:docGrid w:linePitch="326"/>
        </w:sectPr>
      </w:pPr>
    </w:p>
    <w:p w:rsidR="00AD6E80" w:rsidRPr="002124DF" w:rsidRDefault="00AD6E80" w:rsidP="00AD6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ПРОГРАММЫ ДИСЦИПЛИНЫ</w:t>
      </w:r>
    </w:p>
    <w:p w:rsidR="00AD6E80" w:rsidRPr="002124DF" w:rsidRDefault="00AD6E80" w:rsidP="00AD6E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6E80" w:rsidRPr="002124DF" w:rsidRDefault="00AD6E80" w:rsidP="00AD6E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AD6E80" w:rsidRPr="002124DF" w:rsidRDefault="00AD6E80" w:rsidP="00AD6E8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программы дисциплины требует наличия учебного кабинета </w:t>
      </w:r>
      <w:r w:rsidRPr="002124DF">
        <w:rPr>
          <w:rFonts w:ascii="Times New Roman" w:hAnsi="Times New Roman" w:cs="Times New Roman"/>
          <w:sz w:val="24"/>
          <w:szCs w:val="24"/>
        </w:rPr>
        <w:t>Коммерческой деятельности.</w:t>
      </w:r>
    </w:p>
    <w:p w:rsidR="00AD6E80" w:rsidRPr="002124DF" w:rsidRDefault="00AD6E80" w:rsidP="00AD6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учебного кабинета: мебель (столы и стулья), доска, комплекты учебно-методической документации, наглядные пособия.</w:t>
      </w:r>
    </w:p>
    <w:p w:rsidR="00AD6E80" w:rsidRPr="002124DF" w:rsidRDefault="00AD6E80" w:rsidP="00AD6E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обучения: ноутбук, телевизор</w:t>
      </w:r>
    </w:p>
    <w:p w:rsidR="00AD6E80" w:rsidRPr="002124DF" w:rsidRDefault="00AD6E80" w:rsidP="00AD6E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6E80" w:rsidRPr="002124DF" w:rsidRDefault="00AD6E80" w:rsidP="00AD6E80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:rsidR="00AD6E80" w:rsidRPr="002124DF" w:rsidRDefault="00AD6E80" w:rsidP="00AD6E80">
      <w:pPr>
        <w:numPr>
          <w:ilvl w:val="6"/>
          <w:numId w:val="2"/>
        </w:numPr>
        <w:suppressAutoHyphens/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Нормативно-правовые акты.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1.Гигиенические требования безопасности и пищевой ценности пищевых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продуктов. Санитарно-эпидемиологические правила и нормативы СанПиН 2.3.2.1078-01 (с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изменениями на 6 июля 2011 года).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2. ГОСТ Р 51074-2003. Продукты пищевые. Информация для потребителя. Общие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требования Принят и введен в действие постановлением Госстандарта России от 29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декабря 2003 г. 401-ст.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3. Единый перечень санитарно-эпидемиологические и гигиенические требования к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товарам, подлежащим санитарно- эпидемиологическому надзору (контролю),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утвержденный решением КТС от 28 мая 2010 г. N 299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4. Закон РФ «О товарных знаках, знаках обслуживания и наименованиях мест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происхождения товаров».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5. Конституция РФ от 12 декабря 1993 года (принята всенародным голосованием) //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Российская газета. 25 декабря 1993 г. № 237.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6. Санитарно-эпидемиологические правила и нормативы «Гигиенические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требования к срокам годности и условиям хранения пищевых продуктов. СанПиН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2.3.2.1324-03», утвержденные Главным государственным санитарным врачом Российской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Федера ции 21 мая 2003 г.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7. Федеральный закон «О защите прав потребителей» (с изменениями от 2 июня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1993 г., 9 января 1996 г., 17 декабря 1999 г., 30 декабря 2001 г., 22 августа, 2 ноября, 21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декаб- ря 2004 г., 27 июля 2006 г., 25 ноября 2006 г., 25 октября 2007 г., 23 июля 2008 г., 3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июня 2009 г., 23 ноября 2009 г., 18 июля 2011 г.).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8. Федеральный закон от 2 января 2000 г. N 29-ФЗ "О качестве и безопасности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пищевых продуктов" (с изменениями от 30 декабря 2001 г., 10 января, 30 июня 2003 г., 22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авгу- ста 2004 г., 9 мая, 5, 31 декабря 2005 г., 31 марта, 30 декабря 2006 г., 12 июня,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23июля, 27 октября, 22, 30 декабря 2008 г.)</w:t>
      </w:r>
    </w:p>
    <w:p w:rsidR="007D7FE1" w:rsidRPr="007D7FE1" w:rsidRDefault="007D7FE1" w:rsidP="007D7F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E1">
        <w:rPr>
          <w:rFonts w:ascii="Times New Roman" w:hAnsi="Times New Roman" w:cs="Times New Roman"/>
          <w:sz w:val="24"/>
          <w:szCs w:val="24"/>
        </w:rPr>
        <w:t>9. Федеральный закон от 27.12.2002 №184- ФЗ «О техническом регулировании» (в</w:t>
      </w:r>
    </w:p>
    <w:p w:rsidR="007D7FE1" w:rsidRPr="007D7FE1" w:rsidRDefault="007D7FE1" w:rsidP="007D7FE1">
      <w:pPr>
        <w:numPr>
          <w:ilvl w:val="6"/>
          <w:numId w:val="2"/>
        </w:numPr>
        <w:suppressAutoHyphens/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FE1">
        <w:rPr>
          <w:rFonts w:ascii="Times New Roman" w:hAnsi="Times New Roman" w:cs="Times New Roman"/>
          <w:sz w:val="24"/>
          <w:szCs w:val="24"/>
        </w:rPr>
        <w:t>ред. Федеральных законов от 06.12.2011 N 409-ФЗ)</w:t>
      </w:r>
    </w:p>
    <w:p w:rsidR="00AD6E80" w:rsidRPr="002124DF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ресурсы:</w:t>
      </w:r>
    </w:p>
    <w:p w:rsidR="00AD6E80" w:rsidRPr="00B8241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8241A">
        <w:rPr>
          <w:rFonts w:ascii="Times New Roman" w:hAnsi="Times New Roman" w:cs="Times New Roman"/>
          <w:sz w:val="24"/>
          <w:szCs w:val="24"/>
        </w:rPr>
        <w:t>Справочно-информационная система-</w:t>
      </w:r>
      <w:r w:rsidRPr="00B8241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Консультант плюс,</w:t>
      </w:r>
    </w:p>
    <w:p w:rsidR="00AD6E80" w:rsidRPr="00B8241A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8241A">
        <w:rPr>
          <w:rFonts w:ascii="Times New Roman" w:hAnsi="Times New Roman" w:cs="Times New Roman"/>
          <w:sz w:val="24"/>
          <w:szCs w:val="24"/>
        </w:rPr>
        <w:t>правочно-информационная система-</w:t>
      </w:r>
      <w:r w:rsidRPr="00B8241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Гарант.</w:t>
      </w:r>
    </w:p>
    <w:p w:rsidR="00AD6E80" w:rsidRPr="002124DF" w:rsidRDefault="00AD6E80" w:rsidP="00AD6E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AD6E80" w:rsidRPr="002124DF" w:rsidRDefault="00AD6E80" w:rsidP="00AD6E80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AD6E80" w:rsidRPr="002124DF" w:rsidRDefault="00AD6E80" w:rsidP="00AD6E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AD6E80" w:rsidRPr="002124DF" w:rsidRDefault="00AD6E80" w:rsidP="00AD6E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2124D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проведения практических занятий, </w:t>
      </w:r>
      <w:r w:rsidRPr="002124D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а также выполнения обучающимися  индивидуальных заданий</w:t>
      </w:r>
      <w:r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.</w:t>
      </w:r>
    </w:p>
    <w:p w:rsidR="00AD6E80" w:rsidRPr="002124DF" w:rsidRDefault="00AD6E80" w:rsidP="00AD6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1"/>
        <w:gridCol w:w="5067"/>
      </w:tblGrid>
      <w:tr w:rsidR="00AD6E80" w:rsidRPr="002124DF" w:rsidTr="00247A0E">
        <w:trPr>
          <w:trHeight w:val="145"/>
        </w:trPr>
        <w:tc>
          <w:tcPr>
            <w:tcW w:w="2501" w:type="pct"/>
            <w:vAlign w:val="center"/>
          </w:tcPr>
          <w:p w:rsidR="00AD6E80" w:rsidRPr="002124DF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AD6E80" w:rsidRPr="002124DF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499" w:type="pct"/>
            <w:vAlign w:val="center"/>
          </w:tcPr>
          <w:p w:rsidR="00AD6E80" w:rsidRPr="002124DF" w:rsidRDefault="00AD6E80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D37028" w:rsidRPr="002124DF" w:rsidTr="00247A0E">
        <w:trPr>
          <w:trHeight w:val="145"/>
        </w:trPr>
        <w:tc>
          <w:tcPr>
            <w:tcW w:w="2501" w:type="pct"/>
          </w:tcPr>
          <w:p w:rsidR="00D37028" w:rsidRPr="002124DF" w:rsidRDefault="00D37028" w:rsidP="00247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сравнивать;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классифицировать;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обобщать;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анализировать;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выстраивать доказательства;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подбирать аргументы;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работать с различными каталогами;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организовывать наблюдение с целью сбора информации;</w:t>
            </w:r>
          </w:p>
          <w:p w:rsidR="00D37028" w:rsidRPr="002124DF" w:rsidRDefault="00D37028" w:rsidP="007D7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проводить анализ возможных источников ошибок.</w:t>
            </w:r>
          </w:p>
        </w:tc>
        <w:tc>
          <w:tcPr>
            <w:tcW w:w="2499" w:type="pct"/>
            <w:vMerge w:val="restart"/>
          </w:tcPr>
          <w:p w:rsidR="00D37028" w:rsidRPr="00247A0E" w:rsidRDefault="00A6745F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</w:t>
            </w:r>
            <w:r w:rsidR="00D37028" w:rsidRPr="00247A0E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D37028"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7028"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 в сфере законодательства о среднем профессиональном образовании,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="00A6745F">
              <w:rPr>
                <w:rFonts w:ascii="Times New Roman" w:hAnsi="Times New Roman" w:cs="Times New Roman"/>
                <w:sz w:val="24"/>
                <w:szCs w:val="24"/>
              </w:rPr>
              <w:t>х и обязанностях</w:t>
            </w: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обучающихся, </w:t>
            </w:r>
          </w:p>
          <w:p w:rsidR="00D37028" w:rsidRPr="00247A0E" w:rsidRDefault="00A6745F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содержании</w:t>
            </w:r>
            <w:r w:rsidR="00D37028"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программ, характеристик</w:t>
            </w:r>
            <w:r w:rsidR="00D37028"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деятельности,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результатам освоения основных образовательных программ,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качества освоения основных образовательных программ;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в области ассортимента и качества потребительских товаров;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>факторы, формирующие и сохраняющие качество и безопасность потребительских товаров на всех этапах жизненного цикла.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 подобрать литературу по теме реферата,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 кратко, логично, полно изложить материал реферата,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привлечь внимание аудитории при выступлении,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соответствие товарной информации требованиям нормативной документации;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и обобщать информацию о товарах, их ассортименте и свойствах, </w:t>
            </w:r>
          </w:p>
          <w:p w:rsidR="00D37028" w:rsidRPr="00247A0E" w:rsidRDefault="00D37028" w:rsidP="00A674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E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нормативной и технической документацией. </w:t>
            </w:r>
          </w:p>
          <w:p w:rsidR="00D37028" w:rsidRPr="002124DF" w:rsidRDefault="00D37028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7028" w:rsidRPr="002124DF" w:rsidTr="00247A0E">
        <w:trPr>
          <w:trHeight w:val="145"/>
        </w:trPr>
        <w:tc>
          <w:tcPr>
            <w:tcW w:w="2501" w:type="pct"/>
          </w:tcPr>
          <w:p w:rsidR="00D37028" w:rsidRPr="002124DF" w:rsidRDefault="00D37028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2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Знать: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-сущность и социальную значимость своей будущей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профессии;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оценки социальной значимости своей будущей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профессии;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-типичные и особенные требования работодателя к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работнику (в соответствии с будущей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профессией):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-виды и типы проблем, существующих в различных сферах жизнедеятельности человека;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– значение понятия информации;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источники информации и их особенности;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обобщенный алгоритм решения проблемы;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– общую логику разрешения любой проблемы;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–выбор оптимальных способов презентации результатов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решения проблемы;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 выбор необходимых источников информации при</w:t>
            </w:r>
          </w:p>
          <w:p w:rsidR="00D37028" w:rsidRPr="007D7FE1" w:rsidRDefault="00D37028" w:rsidP="007D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решении проблемы.</w:t>
            </w:r>
          </w:p>
          <w:p w:rsidR="00D37028" w:rsidRPr="002124DF" w:rsidRDefault="00D37028" w:rsidP="007D7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E1">
              <w:rPr>
                <w:rFonts w:ascii="Times New Roman" w:hAnsi="Times New Roman" w:cs="Times New Roman"/>
                <w:sz w:val="24"/>
                <w:szCs w:val="24"/>
              </w:rPr>
              <w:t>-отчетную документацию.</w:t>
            </w:r>
          </w:p>
        </w:tc>
        <w:tc>
          <w:tcPr>
            <w:tcW w:w="2499" w:type="pct"/>
            <w:vMerge/>
            <w:vAlign w:val="center"/>
          </w:tcPr>
          <w:p w:rsidR="00D37028" w:rsidRPr="002124DF" w:rsidRDefault="00D37028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D6E80" w:rsidRPr="002124DF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E80" w:rsidRPr="002124DF" w:rsidRDefault="00AD6E80" w:rsidP="00AD6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E80" w:rsidRPr="002124DF" w:rsidRDefault="00AD6E80" w:rsidP="00AD6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E80" w:rsidRPr="002124DF" w:rsidRDefault="00AD6E80" w:rsidP="00AD6E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E80" w:rsidRPr="002124DF" w:rsidRDefault="00AD6E80" w:rsidP="00AD6E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3CEC" w:rsidRDefault="005B3CEC"/>
    <w:sectPr w:rsidR="005B3CEC" w:rsidSect="00247A0E">
      <w:footerReference w:type="default" r:id="rId9"/>
      <w:pgSz w:w="11907" w:h="16840"/>
      <w:pgMar w:top="851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520" w:rsidRDefault="00356520">
      <w:pPr>
        <w:spacing w:after="0" w:line="240" w:lineRule="auto"/>
      </w:pPr>
      <w:r>
        <w:separator/>
      </w:r>
    </w:p>
  </w:endnote>
  <w:endnote w:type="continuationSeparator" w:id="0">
    <w:p w:rsidR="00356520" w:rsidRDefault="00356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43" w:rsidRDefault="005B0E43" w:rsidP="00247A0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:rsidR="005B0E43" w:rsidRDefault="005B0E43" w:rsidP="00247A0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43" w:rsidRDefault="005B0E43" w:rsidP="00247A0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7E49">
      <w:rPr>
        <w:rStyle w:val="a5"/>
        <w:noProof/>
      </w:rPr>
      <w:t>1</w:t>
    </w:r>
    <w:r>
      <w:rPr>
        <w:rStyle w:val="a5"/>
      </w:rPr>
      <w:fldChar w:fldCharType="end"/>
    </w:r>
  </w:p>
  <w:p w:rsidR="005B0E43" w:rsidRDefault="005B0E43" w:rsidP="00247A0E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43" w:rsidRDefault="005B0E43">
    <w:pPr>
      <w:pStyle w:val="a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47E49">
      <w:rPr>
        <w:noProof/>
      </w:rPr>
      <w:t>11</w:t>
    </w:r>
    <w:r>
      <w:rPr>
        <w:noProof/>
      </w:rPr>
      <w:fldChar w:fldCharType="end"/>
    </w:r>
  </w:p>
  <w:p w:rsidR="005B0E43" w:rsidRDefault="005B0E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520" w:rsidRDefault="00356520">
      <w:pPr>
        <w:spacing w:after="0" w:line="240" w:lineRule="auto"/>
      </w:pPr>
      <w:r>
        <w:separator/>
      </w:r>
    </w:p>
  </w:footnote>
  <w:footnote w:type="continuationSeparator" w:id="0">
    <w:p w:rsidR="00356520" w:rsidRDefault="00356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572C68"/>
    <w:multiLevelType w:val="hybridMultilevel"/>
    <w:tmpl w:val="99FA7E6E"/>
    <w:lvl w:ilvl="0" w:tplc="99362A9E">
      <w:start w:val="1"/>
      <w:numFmt w:val="bullet"/>
      <w:lvlText w:val="–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842164"/>
    <w:multiLevelType w:val="hybridMultilevel"/>
    <w:tmpl w:val="4C9EC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D213A"/>
    <w:multiLevelType w:val="hybridMultilevel"/>
    <w:tmpl w:val="BEA208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B74AB"/>
    <w:multiLevelType w:val="hybridMultilevel"/>
    <w:tmpl w:val="C150A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A21AF"/>
    <w:multiLevelType w:val="hybridMultilevel"/>
    <w:tmpl w:val="F1C6F6DA"/>
    <w:lvl w:ilvl="0" w:tplc="99362A9E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57B52"/>
    <w:multiLevelType w:val="hybridMultilevel"/>
    <w:tmpl w:val="9E92D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E80"/>
    <w:rsid w:val="0003286D"/>
    <w:rsid w:val="000B7B9C"/>
    <w:rsid w:val="0012791A"/>
    <w:rsid w:val="002107D7"/>
    <w:rsid w:val="00247A0E"/>
    <w:rsid w:val="00347E49"/>
    <w:rsid w:val="00350B43"/>
    <w:rsid w:val="00356520"/>
    <w:rsid w:val="004B5256"/>
    <w:rsid w:val="004E0080"/>
    <w:rsid w:val="00586B74"/>
    <w:rsid w:val="005B0E43"/>
    <w:rsid w:val="005B3CEC"/>
    <w:rsid w:val="00601DEB"/>
    <w:rsid w:val="00687A88"/>
    <w:rsid w:val="00691D16"/>
    <w:rsid w:val="007737A1"/>
    <w:rsid w:val="007D7FE1"/>
    <w:rsid w:val="008B3E88"/>
    <w:rsid w:val="008C7626"/>
    <w:rsid w:val="008D3A39"/>
    <w:rsid w:val="00A6745F"/>
    <w:rsid w:val="00AD6E80"/>
    <w:rsid w:val="00BC3BF1"/>
    <w:rsid w:val="00D064E0"/>
    <w:rsid w:val="00D1193C"/>
    <w:rsid w:val="00D37028"/>
    <w:rsid w:val="00D44CA6"/>
    <w:rsid w:val="00D55513"/>
    <w:rsid w:val="00D93EC4"/>
    <w:rsid w:val="00DF541B"/>
    <w:rsid w:val="00F9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F0981-A5C7-4DB5-84CC-06D79815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6E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AD6E8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AD6E80"/>
  </w:style>
  <w:style w:type="paragraph" w:styleId="a6">
    <w:name w:val="Normal (Web)"/>
    <w:basedOn w:val="a"/>
    <w:semiHidden/>
    <w:unhideWhenUsed/>
    <w:rsid w:val="00AD6E8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D6E80"/>
    <w:pPr>
      <w:spacing w:after="160" w:line="259" w:lineRule="auto"/>
      <w:ind w:left="720"/>
      <w:contextualSpacing/>
    </w:pPr>
  </w:style>
  <w:style w:type="paragraph" w:customStyle="1" w:styleId="ConsPlusNormal">
    <w:name w:val="ConsPlusNormal"/>
    <w:rsid w:val="00AD6E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2940</Words>
  <Characters>16760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user</cp:lastModifiedBy>
  <cp:revision>14</cp:revision>
  <dcterms:created xsi:type="dcterms:W3CDTF">2023-08-24T08:44:00Z</dcterms:created>
  <dcterms:modified xsi:type="dcterms:W3CDTF">2023-10-12T10:17:00Z</dcterms:modified>
</cp:coreProperties>
</file>